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92" w:rsidRPr="00E91192" w:rsidRDefault="00E91192" w:rsidP="00E91192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E91192">
        <w:rPr>
          <w:b/>
          <w:sz w:val="24"/>
          <w:szCs w:val="22"/>
          <w:lang w:val="sr-Cyrl-CS"/>
        </w:rPr>
        <w:t>Табела 8.1.</w:t>
      </w:r>
      <w:r w:rsidRPr="00E91192">
        <w:rPr>
          <w:sz w:val="24"/>
          <w:szCs w:val="22"/>
          <w:lang w:val="sr-Cyrl-CS"/>
        </w:rPr>
        <w:t xml:space="preserve"> Листа одбрањених докторских дисертација у установи у</w:t>
      </w:r>
      <w:r w:rsidRPr="00E91192">
        <w:rPr>
          <w:color w:val="FF0000"/>
          <w:sz w:val="24"/>
          <w:szCs w:val="22"/>
          <w:lang w:val="sr-Cyrl-CS"/>
        </w:rPr>
        <w:t xml:space="preserve"> </w:t>
      </w:r>
      <w:r w:rsidRPr="00E91192">
        <w:rPr>
          <w:sz w:val="24"/>
          <w:szCs w:val="22"/>
          <w:lang w:val="sr-Cyrl-CS"/>
        </w:rPr>
        <w:t>претходне три школске године са резултатима који су објављени или прихваћени за објављивање</w:t>
      </w:r>
    </w:p>
    <w:tbl>
      <w:tblPr>
        <w:tblW w:w="141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  <w:gridCol w:w="3402"/>
        <w:gridCol w:w="542"/>
      </w:tblGrid>
      <w:tr w:rsidR="00E91192" w:rsidRPr="00A22864" w:rsidTr="00E7749A">
        <w:trPr>
          <w:trHeight w:val="227"/>
          <w:jc w:val="center"/>
        </w:trPr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bookmarkStart w:id="0" w:name="_GoBack" w:colFirst="0" w:colLast="3"/>
            <w:r w:rsidRPr="00E7749A">
              <w:rPr>
                <w:sz w:val="24"/>
                <w:lang w:val="sr-Cyrl-CS"/>
              </w:rPr>
              <w:t>Име кандидата</w:t>
            </w:r>
          </w:p>
        </w:tc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E7749A">
              <w:rPr>
                <w:sz w:val="24"/>
                <w:lang w:val="sr-Cyrl-CS"/>
              </w:rPr>
              <w:t>Име ментора</w:t>
            </w:r>
          </w:p>
        </w:tc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E7749A">
              <w:rPr>
                <w:sz w:val="24"/>
                <w:lang w:val="sr-Cyrl-CS"/>
              </w:rPr>
              <w:t xml:space="preserve">Назив дисертације </w:t>
            </w:r>
          </w:p>
        </w:tc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E7749A">
              <w:rPr>
                <w:sz w:val="24"/>
                <w:lang w:val="sr-Cyrl-CS"/>
              </w:rPr>
              <w:t>Публиковани резултати</w:t>
            </w:r>
          </w:p>
        </w:tc>
        <w:tc>
          <w:tcPr>
            <w:tcW w:w="54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</w:t>
            </w:r>
            <w:r>
              <w:rPr>
                <w:lang w:val="sr-Cyrl-CS"/>
              </w:rPr>
              <w:t>М</w:t>
            </w:r>
          </w:p>
        </w:tc>
      </w:tr>
      <w:bookmarkEnd w:id="0"/>
      <w:tr w:rsidR="00E91192" w:rsidRPr="00A22864" w:rsidTr="00E7749A">
        <w:trPr>
          <w:trHeight w:val="227"/>
          <w:jc w:val="center"/>
        </w:trPr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749A">
              <w:rPr>
                <w:lang w:val="sr-Cyrl-CS"/>
              </w:rPr>
              <w:t>Гордана Илић</w:t>
            </w:r>
          </w:p>
        </w:tc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749A">
              <w:rPr>
                <w:lang w:val="sr-Cyrl-CS"/>
              </w:rPr>
              <w:t>Милован Мишков</w:t>
            </w:r>
          </w:p>
        </w:tc>
        <w:tc>
          <w:tcPr>
            <w:tcW w:w="3402" w:type="dxa"/>
            <w:vAlign w:val="center"/>
          </w:tcPr>
          <w:p w:rsidR="00E91192" w:rsidRPr="00E7749A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749A">
              <w:rPr>
                <w:lang w:val="sr-Cyrl-CS"/>
              </w:rPr>
              <w:t xml:space="preserve">Методички иновациони поступци у процесу усвајања основа музичке писмености од </w:t>
            </w:r>
            <w:r w:rsidRPr="00E7749A">
              <w:rPr>
                <w:lang w:val="en-US"/>
              </w:rPr>
              <w:t>I</w:t>
            </w:r>
            <w:r w:rsidRPr="00E7749A">
              <w:rPr>
                <w:lang w:val="ru-RU"/>
              </w:rPr>
              <w:t xml:space="preserve"> </w:t>
            </w:r>
            <w:r w:rsidRPr="00E7749A">
              <w:rPr>
                <w:lang w:val="sr-Cyrl-CS"/>
              </w:rPr>
              <w:t xml:space="preserve">до </w:t>
            </w:r>
            <w:r w:rsidRPr="00E7749A">
              <w:rPr>
                <w:lang w:val="en-US"/>
              </w:rPr>
              <w:t>IV</w:t>
            </w:r>
            <w:r w:rsidRPr="00E7749A">
              <w:rPr>
                <w:lang w:val="sr-Cyrl-CS"/>
              </w:rPr>
              <w:t xml:space="preserve"> разреда основне школе</w:t>
            </w: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91192" w:rsidRPr="00A22864" w:rsidTr="00E7749A">
        <w:trPr>
          <w:trHeight w:val="227"/>
          <w:jc w:val="center"/>
        </w:trPr>
        <w:tc>
          <w:tcPr>
            <w:tcW w:w="3402" w:type="dxa"/>
            <w:vAlign w:val="center"/>
          </w:tcPr>
          <w:p w:rsidR="00E91192" w:rsidRPr="00D51868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Александра Михајловић</w:t>
            </w: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Милана Егерић</w:t>
            </w: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Развијање креативности у почетној настави математике методом отвореног приступа</w:t>
            </w:r>
          </w:p>
        </w:tc>
        <w:tc>
          <w:tcPr>
            <w:tcW w:w="3402" w:type="dxa"/>
            <w:vAlign w:val="center"/>
          </w:tcPr>
          <w:p w:rsidR="00E91192" w:rsidRPr="00DF51F0" w:rsidRDefault="00E91192" w:rsidP="00682100">
            <w:pPr>
              <w:ind w:left="34" w:firstLine="327"/>
              <w:jc w:val="both"/>
              <w:outlineLvl w:val="0"/>
              <w:rPr>
                <w:rStyle w:val="apple-style-span"/>
                <w:b/>
                <w:lang w:val="sr-Cyrl-RS"/>
              </w:rPr>
            </w:pPr>
            <w:r w:rsidRPr="00DF51F0">
              <w:rPr>
                <w:rStyle w:val="apple-style-span"/>
                <w:b/>
                <w:lang w:val="ru-RU"/>
              </w:rPr>
              <w:t>Александра Михајловић (2014)</w:t>
            </w:r>
            <w:r w:rsidRPr="00DF51F0">
              <w:rPr>
                <w:rStyle w:val="apple-style-span"/>
                <w:b/>
                <w:lang w:val="sr-Latn-RS"/>
              </w:rPr>
              <w:t>.</w:t>
            </w:r>
            <w:r w:rsidRPr="00DF51F0">
              <w:rPr>
                <w:rStyle w:val="apple-style-span"/>
                <w:b/>
                <w:lang w:val="ru-RU"/>
              </w:rPr>
              <w:t xml:space="preserve"> </w:t>
            </w:r>
            <w:r w:rsidRPr="00DF51F0">
              <w:rPr>
                <w:rStyle w:val="apple-style-span"/>
                <w:lang w:val="ru-RU"/>
              </w:rPr>
              <w:t xml:space="preserve">Развијање креативности у почетној настави математике методом отвореног приступа, Настава и васпитање, год. </w:t>
            </w:r>
            <w:r w:rsidRPr="00DF51F0">
              <w:rPr>
                <w:rStyle w:val="apple-style-span"/>
                <w:lang w:val="sr-Latn-RS"/>
              </w:rPr>
              <w:t xml:space="preserve">LXIII, број 2, Педагошко друштво Србије, Београд, стр. 229 – 243, УДК: 159.954/956-057.874; 371.3::51-028.31, ISSN 0547-3330, COBBIS.SR-ID: 6026754 </w:t>
            </w:r>
          </w:p>
          <w:p w:rsidR="00E91192" w:rsidRPr="00F83AF3" w:rsidRDefault="00E91192" w:rsidP="00682100">
            <w:pPr>
              <w:pStyle w:val="ListParagraph"/>
              <w:autoSpaceDE w:val="0"/>
              <w:autoSpaceDN w:val="0"/>
              <w:adjustRightInd w:val="0"/>
              <w:ind w:left="34" w:firstLine="327"/>
              <w:rPr>
                <w:rStyle w:val="apple-style-span"/>
                <w:b/>
                <w:sz w:val="20"/>
                <w:szCs w:val="20"/>
                <w:lang w:val="ru-RU"/>
              </w:rPr>
            </w:pPr>
            <w:r w:rsidRPr="00F83AF3">
              <w:rPr>
                <w:rStyle w:val="apple-style-span"/>
                <w:b/>
                <w:sz w:val="20"/>
                <w:szCs w:val="20"/>
                <w:lang w:val="ru-RU"/>
              </w:rPr>
              <w:t>Александра Михајловић</w:t>
            </w:r>
            <w:r w:rsidRPr="00F83AF3">
              <w:rPr>
                <w:rStyle w:val="apple-style-span"/>
                <w:sz w:val="20"/>
                <w:szCs w:val="20"/>
                <w:lang w:val="ru-RU"/>
              </w:rPr>
              <w:t xml:space="preserve"> </w:t>
            </w:r>
            <w:r w:rsidRPr="00F83AF3">
              <w:rPr>
                <w:rStyle w:val="apple-style-span"/>
                <w:b/>
                <w:sz w:val="20"/>
                <w:szCs w:val="20"/>
                <w:lang w:val="ru-RU"/>
              </w:rPr>
              <w:t>(2012).</w:t>
            </w:r>
            <w:r w:rsidRPr="00F83AF3">
              <w:rPr>
                <w:rStyle w:val="apple-style-span"/>
                <w:sz w:val="20"/>
                <w:szCs w:val="20"/>
                <w:lang w:val="ru-RU"/>
              </w:rPr>
              <w:t xml:space="preserve"> </w:t>
            </w:r>
            <w:r w:rsidRPr="00F83AF3">
              <w:rPr>
                <w:rStyle w:val="apple-style-span"/>
                <w:i/>
                <w:sz w:val="20"/>
                <w:szCs w:val="20"/>
                <w:lang w:val="ru-RU"/>
              </w:rPr>
              <w:t>Подстицање и развијање креативности у почетној настави математике</w:t>
            </w:r>
            <w:r w:rsidRPr="00F83AF3">
              <w:rPr>
                <w:rStyle w:val="apple-style-span"/>
                <w:sz w:val="20"/>
                <w:szCs w:val="20"/>
                <w:lang w:val="ru-RU"/>
              </w:rPr>
              <w:t xml:space="preserve">, 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Узданица, год. </w:t>
            </w:r>
            <w:r w:rsidRPr="00F83AF3">
              <w:rPr>
                <w:rStyle w:val="apple-style-span"/>
                <w:sz w:val="20"/>
                <w:szCs w:val="20"/>
              </w:rPr>
              <w:t>IX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, бр. </w:t>
            </w:r>
            <w:r w:rsidRPr="00F83AF3">
              <w:rPr>
                <w:rStyle w:val="apple-style-span"/>
                <w:sz w:val="20"/>
                <w:szCs w:val="20"/>
                <w:lang w:val="ru-RU"/>
              </w:rPr>
              <w:t>2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, Педагошки факултет у Јагодини, Јагодина, стр. 217-234, УДК: </w:t>
            </w:r>
            <w:r w:rsidRPr="00F83AF3">
              <w:rPr>
                <w:sz w:val="20"/>
                <w:szCs w:val="20"/>
                <w:lang w:val="ru-RU"/>
              </w:rPr>
              <w:t>371.3::51-028.31; 159.954/.956-057.874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, </w:t>
            </w:r>
            <w:r w:rsidRPr="00F83AF3">
              <w:rPr>
                <w:sz w:val="20"/>
                <w:szCs w:val="20"/>
              </w:rPr>
              <w:t>ISSN</w:t>
            </w:r>
            <w:r w:rsidRPr="00F83AF3">
              <w:rPr>
                <w:sz w:val="20"/>
                <w:szCs w:val="20"/>
                <w:lang w:val="ru-RU"/>
              </w:rPr>
              <w:t xml:space="preserve"> 1451-673</w:t>
            </w:r>
            <w:r w:rsidRPr="00F83AF3">
              <w:rPr>
                <w:sz w:val="20"/>
                <w:szCs w:val="20"/>
              </w:rPr>
              <w:t>X</w:t>
            </w:r>
            <w:r w:rsidRPr="00F83AF3">
              <w:rPr>
                <w:sz w:val="20"/>
                <w:szCs w:val="20"/>
                <w:lang w:val="ru-RU"/>
              </w:rPr>
              <w:t xml:space="preserve">. </w:t>
            </w:r>
          </w:p>
          <w:p w:rsidR="00E91192" w:rsidRPr="00F83AF3" w:rsidRDefault="00E91192" w:rsidP="00682100">
            <w:pPr>
              <w:pStyle w:val="NormalWeb"/>
              <w:spacing w:before="0" w:beforeAutospacing="0" w:after="0" w:afterAutospacing="0"/>
              <w:ind w:left="34" w:firstLine="327"/>
              <w:jc w:val="both"/>
              <w:rPr>
                <w:rStyle w:val="apple-style-span"/>
                <w:b/>
                <w:i/>
                <w:sz w:val="20"/>
                <w:szCs w:val="20"/>
                <w:lang w:val="sr-Cyrl-CS"/>
              </w:rPr>
            </w:pPr>
            <w:r w:rsidRPr="00F83AF3">
              <w:rPr>
                <w:rStyle w:val="apple-style-span"/>
                <w:b/>
                <w:sz w:val="20"/>
                <w:szCs w:val="20"/>
                <w:lang w:val="sr-Cyrl-CS"/>
              </w:rPr>
              <w:t>Александра Михајловић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, Милана Егерић </w:t>
            </w:r>
            <w:r w:rsidRPr="00F83AF3">
              <w:rPr>
                <w:rStyle w:val="apple-style-span"/>
                <w:b/>
                <w:sz w:val="20"/>
                <w:szCs w:val="20"/>
                <w:lang w:val="sr-Cyrl-CS"/>
              </w:rPr>
              <w:t>(2012).</w:t>
            </w:r>
            <w:r w:rsidRPr="00F83AF3">
              <w:rPr>
                <w:rStyle w:val="apple-style-span"/>
                <w:sz w:val="20"/>
                <w:szCs w:val="20"/>
                <w:lang w:val="sr-Cyrl-CS"/>
              </w:rPr>
              <w:t xml:space="preserve"> </w:t>
            </w:r>
            <w:r w:rsidRPr="00F83AF3">
              <w:rPr>
                <w:i/>
                <w:sz w:val="20"/>
                <w:szCs w:val="20"/>
                <w:lang w:val="ru-RU"/>
              </w:rPr>
              <w:t>Креативност у настави математике. Неке стратегије  креирања математичких проблема отвореног типа</w:t>
            </w:r>
            <w:r w:rsidRPr="00F83AF3">
              <w:rPr>
                <w:sz w:val="20"/>
                <w:szCs w:val="20"/>
                <w:lang w:val="ru-RU"/>
              </w:rPr>
              <w:t xml:space="preserve">, </w:t>
            </w:r>
            <w:r w:rsidRPr="00F83AF3">
              <w:rPr>
                <w:sz w:val="20"/>
                <w:szCs w:val="20"/>
                <w:lang w:val="sr-Cyrl-CS"/>
              </w:rPr>
              <w:t xml:space="preserve">Зборник радова са другог међународног научно-стручног скупа Методички аспекти наставе математике, Педагошки факултет у Јагодини, стр. 23-30, </w:t>
            </w:r>
            <w:r w:rsidRPr="00F83AF3">
              <w:rPr>
                <w:sz w:val="20"/>
                <w:szCs w:val="20"/>
                <w:lang w:val="ru-RU"/>
              </w:rPr>
              <w:t xml:space="preserve">УДК: 37.03 159.954/.956-057.874 371.3::51, </w:t>
            </w:r>
            <w:r w:rsidRPr="00F83AF3">
              <w:rPr>
                <w:sz w:val="20"/>
                <w:szCs w:val="20"/>
              </w:rPr>
              <w:t>ISBN</w:t>
            </w:r>
            <w:r w:rsidRPr="00F83AF3">
              <w:rPr>
                <w:sz w:val="20"/>
                <w:szCs w:val="20"/>
                <w:lang w:val="ru-RU"/>
              </w:rPr>
              <w:t>: 978-86-7604-089-6</w:t>
            </w:r>
            <w:r w:rsidRPr="00F83AF3">
              <w:rPr>
                <w:rStyle w:val="apple-style-span"/>
                <w:i/>
                <w:sz w:val="20"/>
                <w:szCs w:val="20"/>
                <w:lang w:val="sr-Cyrl-CS"/>
              </w:rPr>
              <w:t xml:space="preserve">. </w:t>
            </w:r>
          </w:p>
          <w:p w:rsidR="00E91192" w:rsidRPr="00A67DAC" w:rsidRDefault="00E91192" w:rsidP="00682100">
            <w:pPr>
              <w:tabs>
                <w:tab w:val="left" w:pos="34"/>
              </w:tabs>
              <w:spacing w:after="60"/>
              <w:rPr>
                <w:lang w:val="ru-RU"/>
              </w:rPr>
            </w:pP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  <w:r w:rsidRPr="0043168C">
              <w:rPr>
                <w:lang w:val="sr-Cyrl-CS"/>
              </w:rPr>
              <w:lastRenderedPageBreak/>
              <w:t>Мирко Дејић Александра Михајловић-Кононов (2011). Supporting mathematically gifted students in Serbia, Proceedings of The 6th International Conference on Creativity in Mathematics Education and the Education of Gifted Students, University of Latvia, Riga, Latvia; Angel Kanchev University of Ruse, Ruse, Bulgaria, стр. 66-71, ISBN 978-9984-45-360-6 [М 33]</w:t>
            </w: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  <w:r w:rsidRPr="0043168C">
              <w:rPr>
                <w:lang w:val="sr-Cyrl-CS"/>
              </w:rPr>
              <w:t xml:space="preserve">Aleksandra Mihajlović (2011). Posing problems – creativity oriented mathematics teaching. Сборник научных статей по итогам Всероссийской научно-практической конференции Герценовские чтения – началъное образование: Инновации в начальном образовании: проблемы, поиски, решения, Том 2, Выпуск 1, стр. 380-385, ВВМ, Санкт-Петербург. ISSN 2078-0192, УДК 372.881.116.11   [М33] </w:t>
            </w: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  <w:r w:rsidRPr="0043168C">
              <w:rPr>
                <w:lang w:val="sr-Cyrl-CS"/>
              </w:rPr>
              <w:t xml:space="preserve">Александра Михајловић, Ненад Вуловић (2010). Содействие развитию творческого потенциала учащихся на уроках математики путем решения задач откръітого типа, Герценовские чтения – началъное образование, Том 1, стр. 131-136, ВВМ, Санкт-Петербург. ISSN 2078-0192 [М33] </w:t>
            </w: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  <w:r w:rsidRPr="0043168C">
              <w:rPr>
                <w:lang w:val="sr-Cyrl-CS"/>
              </w:rPr>
              <w:t xml:space="preserve">Ненад Вуловић, Александра Михајловић, Милана Егерић (2010). Impact of applying methods of active learning on geometry teaching in </w:t>
            </w:r>
            <w:r w:rsidRPr="0043168C">
              <w:rPr>
                <w:lang w:val="sr-Cyrl-CS"/>
              </w:rPr>
              <w:lastRenderedPageBreak/>
              <w:t xml:space="preserve">primary school, Сборник научньіх трудов, 17 международной конференйии "Математика. Компьютер. Образование" под общ. ред. Г.Ю. Ризниченко, Том 1. Издательство НИЦ "Регулярная и хаотическая динамика", Москва-Ижевск, стр 10–33, ISBN 978-5-93972-885-0 [М33] </w:t>
            </w:r>
          </w:p>
          <w:p w:rsidR="00E91192" w:rsidRPr="0043168C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</w:p>
          <w:p w:rsidR="00E91192" w:rsidRPr="00A22864" w:rsidRDefault="00E91192" w:rsidP="00682100">
            <w:pPr>
              <w:tabs>
                <w:tab w:val="left" w:pos="34"/>
              </w:tabs>
              <w:spacing w:after="60"/>
              <w:rPr>
                <w:lang w:val="sr-Cyrl-CS"/>
              </w:rPr>
            </w:pPr>
            <w:r w:rsidRPr="0043168C">
              <w:rPr>
                <w:lang w:val="sr-Cyrl-CS"/>
              </w:rPr>
              <w:t>Милана Егерић, Александра Михајловић, Ненад Вуловић (2010). Мнение учителей и учеников об организации обучения математике в начелъной школе, Герценовские чтения – началъное образование, Том 1, стр. 147-152, ВВМ, Санкт-Петербург. ISSN 2078-0192 [М33]</w:t>
            </w:r>
          </w:p>
        </w:tc>
        <w:tc>
          <w:tcPr>
            <w:tcW w:w="542" w:type="dxa"/>
            <w:vAlign w:val="center"/>
          </w:tcPr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lastRenderedPageBreak/>
              <w:t>2</w:t>
            </w:r>
            <w:r>
              <w:rPr>
                <w:lang w:val="sr-Cyrl-CS"/>
              </w:rPr>
              <w:t>4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Pr="00D0452C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E91192" w:rsidRPr="0043168C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63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  <w:p w:rsidR="00E91192" w:rsidRPr="00D0452C" w:rsidRDefault="00E91192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E91192" w:rsidRPr="00A22864" w:rsidTr="00E7749A">
        <w:trPr>
          <w:trHeight w:val="227"/>
          <w:jc w:val="center"/>
        </w:trPr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2" w:type="dxa"/>
            <w:vAlign w:val="center"/>
          </w:tcPr>
          <w:p w:rsidR="00E91192" w:rsidRPr="00A22864" w:rsidRDefault="00E91192" w:rsidP="00682100">
            <w:pPr>
              <w:pStyle w:val="ListParagraph"/>
              <w:autoSpaceDE w:val="0"/>
              <w:autoSpaceDN w:val="0"/>
              <w:adjustRightInd w:val="0"/>
              <w:ind w:left="34" w:firstLine="327"/>
              <w:rPr>
                <w:lang w:val="sr-Cyrl-CS"/>
              </w:rPr>
            </w:pPr>
          </w:p>
        </w:tc>
        <w:tc>
          <w:tcPr>
            <w:tcW w:w="542" w:type="dxa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91192" w:rsidRPr="00A22864" w:rsidTr="00E7749A">
        <w:trPr>
          <w:trHeight w:val="227"/>
          <w:jc w:val="center"/>
        </w:trPr>
        <w:tc>
          <w:tcPr>
            <w:tcW w:w="14150" w:type="dxa"/>
            <w:gridSpan w:val="5"/>
            <w:vAlign w:val="center"/>
          </w:tcPr>
          <w:p w:rsidR="00E91192" w:rsidRPr="00A22864" w:rsidRDefault="00E91192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*Категоризација публикације према класификацији реорног Министарства за науку а у складу са захтевима допунских стандарда за дато поље</w:t>
            </w:r>
            <w:r>
              <w:rPr>
                <w:lang w:val="sr-Cyrl-CS"/>
              </w:rPr>
              <w:br/>
            </w:r>
            <w:r>
              <w:rPr>
                <w:lang w:val="sr-Cyrl-CS"/>
              </w:rPr>
              <w:br/>
              <w:t>НАПОМЕНА: Докторске дисертације су одбрањене према прописима који су важили пре ступања на снагу Закона о високом образовању, 2005.</w:t>
            </w:r>
          </w:p>
        </w:tc>
      </w:tr>
    </w:tbl>
    <w:p w:rsidR="004E732D" w:rsidRPr="00E91192" w:rsidRDefault="004E732D">
      <w:pPr>
        <w:rPr>
          <w:lang w:val="sr-Latn-RS"/>
        </w:rPr>
      </w:pPr>
    </w:p>
    <w:sectPr w:rsidR="004E732D" w:rsidRPr="00E91192" w:rsidSect="00E9119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39"/>
    <w:rsid w:val="004E732D"/>
    <w:rsid w:val="00800061"/>
    <w:rsid w:val="008C2739"/>
    <w:rsid w:val="00AC10F7"/>
    <w:rsid w:val="00E7749A"/>
    <w:rsid w:val="00E9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91192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E91192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E91192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91192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E91192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E91192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5</cp:revision>
  <dcterms:created xsi:type="dcterms:W3CDTF">2015-04-22T20:00:00Z</dcterms:created>
  <dcterms:modified xsi:type="dcterms:W3CDTF">2015-05-22T06:24:00Z</dcterms:modified>
</cp:coreProperties>
</file>